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8A" w:rsidRDefault="008D1F21">
      <w:r>
        <w:t xml:space="preserve">Syntax Flow Chart </w:t>
      </w:r>
    </w:p>
    <w:p w:rsidR="002A0CFD" w:rsidRDefault="008D1F21">
      <w:r>
        <w:t>(Note: This is for historical narrative</w:t>
      </w:r>
      <w:r w:rsidR="00AB2F8A">
        <w:t xml:space="preserve"> texts</w:t>
      </w:r>
      <w:r>
        <w:t xml:space="preserve"> taking into account</w:t>
      </w:r>
      <w:r w:rsidR="00AB2F8A">
        <w:t xml:space="preserve"> the verb forms and syntax from</w:t>
      </w:r>
      <w:r>
        <w:t xml:space="preserve"> </w:t>
      </w:r>
      <w:proofErr w:type="spellStart"/>
      <w:r>
        <w:t>Rocine</w:t>
      </w:r>
      <w:proofErr w:type="spellEnd"/>
      <w:r>
        <w:t xml:space="preserve"> Lessons 1-10 only)</w:t>
      </w:r>
    </w:p>
    <w:p w:rsidR="00AB2F8A" w:rsidRDefault="00AB2F8A">
      <w:bookmarkStart w:id="0" w:name="_GoBack"/>
      <w:bookmarkEnd w:id="0"/>
    </w:p>
    <w:p w:rsidR="00AB2F8A" w:rsidRDefault="00AB2F8A">
      <w:r>
        <w:t xml:space="preserve">Procedure </w:t>
      </w:r>
    </w:p>
    <w:p w:rsidR="008D1F21" w:rsidRDefault="008D1F21" w:rsidP="008D1F21">
      <w:pPr>
        <w:pStyle w:val="ListParagraph"/>
        <w:numPr>
          <w:ilvl w:val="0"/>
          <w:numId w:val="2"/>
        </w:numPr>
      </w:pPr>
      <w:r>
        <w:t xml:space="preserve">Identify the clause. </w:t>
      </w:r>
    </w:p>
    <w:p w:rsidR="008D1F21" w:rsidRDefault="008D1F21" w:rsidP="008D1F21">
      <w:pPr>
        <w:pStyle w:val="ListParagraph"/>
        <w:numPr>
          <w:ilvl w:val="1"/>
          <w:numId w:val="2"/>
        </w:numPr>
      </w:pPr>
      <w:r>
        <w:t xml:space="preserve">There may be more than one in a verse. Usually clauses start with a </w:t>
      </w:r>
      <w:proofErr w:type="spellStart"/>
      <w:r>
        <w:t>waw</w:t>
      </w:r>
      <w:proofErr w:type="spellEnd"/>
      <w:r>
        <w:t>.</w:t>
      </w:r>
    </w:p>
    <w:p w:rsidR="008D1F21" w:rsidRDefault="008D1F21" w:rsidP="008D1F21">
      <w:pPr>
        <w:pStyle w:val="ListParagraph"/>
        <w:numPr>
          <w:ilvl w:val="0"/>
          <w:numId w:val="2"/>
        </w:numPr>
      </w:pPr>
      <w:r>
        <w:t>Identify all the verbs in the clause.</w:t>
      </w:r>
    </w:p>
    <w:p w:rsidR="008D1F21" w:rsidRDefault="008D1F21" w:rsidP="008D1F21">
      <w:pPr>
        <w:pStyle w:val="ListParagraph"/>
        <w:numPr>
          <w:ilvl w:val="1"/>
          <w:numId w:val="2"/>
        </w:numPr>
      </w:pPr>
      <w:r>
        <w:t>There will be only one main verb, which defines the independent clause, but there may be one or more verbs in dependent clauses.</w:t>
      </w:r>
    </w:p>
    <w:p w:rsidR="008D1F21" w:rsidRDefault="008D1F21" w:rsidP="008D1F21">
      <w:pPr>
        <w:pStyle w:val="ListParagraph"/>
        <w:numPr>
          <w:ilvl w:val="0"/>
          <w:numId w:val="2"/>
        </w:numPr>
      </w:pPr>
      <w:r>
        <w:t>For each verb, identify the form.</w:t>
      </w:r>
    </w:p>
    <w:p w:rsidR="008D1F21" w:rsidRPr="008D1F21" w:rsidRDefault="008D1F21" w:rsidP="008D1F21">
      <w:pPr>
        <w:pStyle w:val="ListParagraph"/>
        <w:numPr>
          <w:ilvl w:val="1"/>
          <w:numId w:val="2"/>
        </w:numPr>
        <w:rPr>
          <w:lang w:val="fr-CA"/>
        </w:rPr>
      </w:pPr>
      <w:r w:rsidRPr="008D1F21">
        <w:rPr>
          <w:lang w:val="fr-CA"/>
        </w:rPr>
        <w:t xml:space="preserve">i.e. </w:t>
      </w:r>
      <w:proofErr w:type="spellStart"/>
      <w:r w:rsidRPr="008D1F21">
        <w:rPr>
          <w:lang w:val="fr-CA"/>
        </w:rPr>
        <w:t>wayyiqtol</w:t>
      </w:r>
      <w:proofErr w:type="spellEnd"/>
      <w:r w:rsidRPr="008D1F21">
        <w:rPr>
          <w:lang w:val="fr-CA"/>
        </w:rPr>
        <w:t xml:space="preserve">, </w:t>
      </w:r>
      <w:proofErr w:type="spellStart"/>
      <w:r w:rsidRPr="008D1F21">
        <w:rPr>
          <w:lang w:val="fr-CA"/>
        </w:rPr>
        <w:t>qatal</w:t>
      </w:r>
      <w:proofErr w:type="spellEnd"/>
      <w:r w:rsidRPr="008D1F21">
        <w:rPr>
          <w:lang w:val="fr-CA"/>
        </w:rPr>
        <w:t xml:space="preserve"> etc.</w:t>
      </w:r>
    </w:p>
    <w:p w:rsidR="008D1F21" w:rsidRDefault="008D1F21" w:rsidP="008D1F21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If </w:t>
      </w:r>
      <w:proofErr w:type="spellStart"/>
      <w:r>
        <w:rPr>
          <w:lang w:val="fr-CA"/>
        </w:rPr>
        <w:t>Wayyiqtol</w:t>
      </w:r>
      <w:proofErr w:type="spellEnd"/>
    </w:p>
    <w:p w:rsidR="008D1F21" w:rsidRPr="008D1F21" w:rsidRDefault="008D1F21" w:rsidP="008D1F21">
      <w:pPr>
        <w:pStyle w:val="ListParagraph"/>
        <w:numPr>
          <w:ilvl w:val="1"/>
          <w:numId w:val="2"/>
        </w:numPr>
      </w:pPr>
      <w:r w:rsidRPr="008D1F21">
        <w:t xml:space="preserve">The function is </w:t>
      </w:r>
      <w:r>
        <w:rPr>
          <w:lang w:bidi="he-IL"/>
        </w:rPr>
        <w:t>“historical narrative mainline”</w:t>
      </w:r>
    </w:p>
    <w:p w:rsidR="008D1F21" w:rsidRDefault="008D1F21" w:rsidP="008D1F21">
      <w:pPr>
        <w:pStyle w:val="ListParagraph"/>
        <w:numPr>
          <w:ilvl w:val="0"/>
          <w:numId w:val="2"/>
        </w:numPr>
      </w:pPr>
      <w:r>
        <w:t xml:space="preserve">If </w:t>
      </w:r>
      <w:proofErr w:type="spellStart"/>
      <w:r>
        <w:t>Qatal</w:t>
      </w:r>
      <w:proofErr w:type="spellEnd"/>
    </w:p>
    <w:p w:rsidR="000D46B9" w:rsidRPr="000D46B9" w:rsidRDefault="008D1F21" w:rsidP="000D46B9">
      <w:pPr>
        <w:pStyle w:val="ListParagraph"/>
        <w:numPr>
          <w:ilvl w:val="1"/>
          <w:numId w:val="2"/>
        </w:numPr>
      </w:pPr>
      <w:r>
        <w:t xml:space="preserve">Is there </w:t>
      </w:r>
      <w:proofErr w:type="gramStart"/>
      <w:r>
        <w:t>an</w:t>
      </w:r>
      <w:proofErr w:type="gramEnd"/>
      <w:r>
        <w:t xml:space="preserve"> </w:t>
      </w:r>
      <w:r w:rsidR="000D46B9" w:rsidRPr="000D46B9">
        <w:rPr>
          <w:rFonts w:cs="Arial" w:hint="cs"/>
          <w:rtl/>
          <w:lang w:bidi="he-IL"/>
        </w:rPr>
        <w:t>אֲשֶׁר</w:t>
      </w:r>
      <w:r w:rsidR="000D46B9">
        <w:rPr>
          <w:rFonts w:cs="Arial"/>
          <w:lang w:bidi="he-IL"/>
        </w:rPr>
        <w:t xml:space="preserve"> </w:t>
      </w:r>
      <w:r w:rsidR="000D46B9" w:rsidRPr="000D46B9">
        <w:rPr>
          <w:rFonts w:cs="Arial" w:hint="cs"/>
          <w:rtl/>
          <w:lang w:bidi="he-IL"/>
        </w:rPr>
        <w:t>אִם</w:t>
      </w:r>
      <w:r w:rsidR="000D46B9">
        <w:rPr>
          <w:rFonts w:cs="Arial"/>
          <w:lang w:bidi="he-IL"/>
        </w:rPr>
        <w:t xml:space="preserve"> or </w:t>
      </w:r>
      <w:r w:rsidR="000D46B9" w:rsidRPr="000D46B9">
        <w:rPr>
          <w:rFonts w:cs="Arial" w:hint="cs"/>
          <w:rtl/>
          <w:lang w:bidi="he-IL"/>
        </w:rPr>
        <w:t>כִּי</w:t>
      </w:r>
      <w:r w:rsidR="000D46B9">
        <w:rPr>
          <w:rFonts w:cs="Arial"/>
          <w:lang w:bidi="he-IL"/>
        </w:rPr>
        <w:t xml:space="preserve"> before it? </w:t>
      </w:r>
    </w:p>
    <w:p w:rsidR="000D46B9" w:rsidRPr="000D46B9" w:rsidRDefault="000D46B9" w:rsidP="000D46B9">
      <w:pPr>
        <w:pStyle w:val="ListParagraph"/>
        <w:numPr>
          <w:ilvl w:val="2"/>
          <w:numId w:val="2"/>
        </w:numPr>
      </w:pPr>
      <w:r>
        <w:rPr>
          <w:rFonts w:cs="Arial"/>
          <w:lang w:bidi="he-IL"/>
        </w:rPr>
        <w:t xml:space="preserve">If so then </w:t>
      </w:r>
    </w:p>
    <w:p w:rsidR="008D1F21" w:rsidRPr="000D46B9" w:rsidRDefault="000D46B9" w:rsidP="000D46B9">
      <w:pPr>
        <w:pStyle w:val="ListParagraph"/>
        <w:numPr>
          <w:ilvl w:val="3"/>
          <w:numId w:val="2"/>
        </w:numPr>
      </w:pPr>
      <w:r>
        <w:rPr>
          <w:rFonts w:cs="Arial"/>
          <w:lang w:bidi="he-IL"/>
        </w:rPr>
        <w:t>the function is “</w:t>
      </w:r>
      <w:proofErr w:type="spellStart"/>
      <w:r>
        <w:rPr>
          <w:rFonts w:cs="Arial"/>
          <w:lang w:bidi="he-IL"/>
        </w:rPr>
        <w:t>qatal</w:t>
      </w:r>
      <w:proofErr w:type="spellEnd"/>
      <w:r>
        <w:rPr>
          <w:rFonts w:cs="Arial"/>
          <w:lang w:bidi="he-IL"/>
        </w:rPr>
        <w:t xml:space="preserve"> in dependent clause = relative past background”</w:t>
      </w:r>
    </w:p>
    <w:p w:rsidR="000D46B9" w:rsidRPr="000D46B9" w:rsidRDefault="000D46B9" w:rsidP="000D46B9">
      <w:pPr>
        <w:pStyle w:val="ListParagraph"/>
        <w:numPr>
          <w:ilvl w:val="3"/>
          <w:numId w:val="2"/>
        </w:numPr>
      </w:pPr>
      <w:r>
        <w:t xml:space="preserve">the translation is </w:t>
      </w:r>
      <w:r w:rsidRPr="000D46B9">
        <w:rPr>
          <w:i/>
          <w:iCs/>
        </w:rPr>
        <w:t>has, had, have</w:t>
      </w:r>
    </w:p>
    <w:p w:rsidR="000D46B9" w:rsidRPr="000D46B9" w:rsidRDefault="000D46B9" w:rsidP="000D46B9">
      <w:pPr>
        <w:pStyle w:val="ListParagraph"/>
        <w:numPr>
          <w:ilvl w:val="1"/>
          <w:numId w:val="2"/>
        </w:numPr>
      </w:pPr>
      <w:r>
        <w:rPr>
          <w:rFonts w:cs="Arial"/>
          <w:lang w:bidi="he-IL"/>
        </w:rPr>
        <w:t xml:space="preserve">Is there anything else (other than the above) before the </w:t>
      </w:r>
      <w:proofErr w:type="spellStart"/>
      <w:r>
        <w:rPr>
          <w:rFonts w:cs="Arial"/>
          <w:lang w:bidi="he-IL"/>
        </w:rPr>
        <w:t>qatal</w:t>
      </w:r>
      <w:proofErr w:type="spellEnd"/>
      <w:r>
        <w:rPr>
          <w:rFonts w:cs="Arial"/>
          <w:lang w:bidi="he-IL"/>
        </w:rPr>
        <w:t xml:space="preserve">? </w:t>
      </w:r>
    </w:p>
    <w:p w:rsidR="000D46B9" w:rsidRPr="000D46B9" w:rsidRDefault="000D46B9" w:rsidP="000D46B9">
      <w:pPr>
        <w:pStyle w:val="ListParagraph"/>
        <w:numPr>
          <w:ilvl w:val="2"/>
          <w:numId w:val="2"/>
        </w:numPr>
      </w:pPr>
      <w:r>
        <w:rPr>
          <w:rFonts w:cs="Arial"/>
          <w:lang w:bidi="he-IL"/>
        </w:rPr>
        <w:t xml:space="preserve">If so then </w:t>
      </w:r>
    </w:p>
    <w:p w:rsidR="000D46B9" w:rsidRPr="000D46B9" w:rsidRDefault="000D46B9" w:rsidP="000D46B9">
      <w:pPr>
        <w:pStyle w:val="ListParagraph"/>
        <w:numPr>
          <w:ilvl w:val="3"/>
          <w:numId w:val="2"/>
        </w:numPr>
      </w:pPr>
      <w:r>
        <w:rPr>
          <w:rFonts w:cs="Arial"/>
          <w:lang w:bidi="he-IL"/>
        </w:rPr>
        <w:t>the function is “x-</w:t>
      </w:r>
      <w:proofErr w:type="spellStart"/>
      <w:r>
        <w:rPr>
          <w:rFonts w:cs="Arial"/>
          <w:lang w:bidi="he-IL"/>
        </w:rPr>
        <w:t>qatal</w:t>
      </w:r>
      <w:proofErr w:type="spellEnd"/>
      <w:r>
        <w:rPr>
          <w:rFonts w:cs="Arial"/>
          <w:lang w:bidi="he-IL"/>
        </w:rPr>
        <w:t xml:space="preserve"> = </w:t>
      </w:r>
      <w:proofErr w:type="spellStart"/>
      <w:r>
        <w:rPr>
          <w:rFonts w:cs="Arial"/>
          <w:lang w:bidi="he-IL"/>
        </w:rPr>
        <w:t>topicalization</w:t>
      </w:r>
      <w:proofErr w:type="spellEnd"/>
      <w:r>
        <w:rPr>
          <w:rFonts w:cs="Arial"/>
          <w:lang w:bidi="he-IL"/>
        </w:rPr>
        <w:t>”</w:t>
      </w:r>
    </w:p>
    <w:p w:rsidR="000D46B9" w:rsidRPr="008D1F21" w:rsidRDefault="000D46B9" w:rsidP="000D46B9">
      <w:pPr>
        <w:pStyle w:val="ListParagraph"/>
        <w:numPr>
          <w:ilvl w:val="3"/>
          <w:numId w:val="2"/>
        </w:numPr>
      </w:pPr>
      <w:proofErr w:type="gramStart"/>
      <w:r>
        <w:rPr>
          <w:rFonts w:cs="Arial"/>
          <w:lang w:bidi="he-IL"/>
        </w:rPr>
        <w:t>the</w:t>
      </w:r>
      <w:proofErr w:type="gramEnd"/>
      <w:r>
        <w:rPr>
          <w:rFonts w:cs="Arial"/>
          <w:lang w:bidi="he-IL"/>
        </w:rPr>
        <w:t xml:space="preserve"> translation is “(And) it was …X… who (that) ….”</w:t>
      </w:r>
    </w:p>
    <w:p w:rsidR="008D1F21" w:rsidRPr="008D1F21" w:rsidRDefault="008D1F21" w:rsidP="008D1F21">
      <w:pPr>
        <w:ind w:left="360"/>
      </w:pPr>
    </w:p>
    <w:sectPr w:rsidR="008D1F21" w:rsidRPr="008D1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5599"/>
    <w:multiLevelType w:val="hybridMultilevel"/>
    <w:tmpl w:val="2D801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31722"/>
    <w:multiLevelType w:val="hybridMultilevel"/>
    <w:tmpl w:val="727C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C35CB"/>
    <w:multiLevelType w:val="hybridMultilevel"/>
    <w:tmpl w:val="F1722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B4"/>
    <w:rsid w:val="000D46B9"/>
    <w:rsid w:val="001012B4"/>
    <w:rsid w:val="002A0CFD"/>
    <w:rsid w:val="008D1F21"/>
    <w:rsid w:val="00A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2014-10-17T19:00:00Z</dcterms:created>
  <dcterms:modified xsi:type="dcterms:W3CDTF">2014-10-17T19:16:00Z</dcterms:modified>
</cp:coreProperties>
</file>